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AB65E" w14:textId="2B2D1B7A" w:rsidR="00D94F96" w:rsidRDefault="00050A35" w:rsidP="00567AA4">
      <w:pPr>
        <w:pStyle w:val="Kop1"/>
      </w:pPr>
      <w:proofErr w:type="spellStart"/>
      <w:r w:rsidRPr="00050A35">
        <w:rPr>
          <w:rFonts w:cstheme="minorHAnsi"/>
          <w:b/>
          <w:bCs/>
          <w:sz w:val="44"/>
          <w:szCs w:val="44"/>
        </w:rPr>
        <w:t>Factsheet</w:t>
      </w:r>
      <w:proofErr w:type="spellEnd"/>
      <w:r>
        <w:rPr>
          <w:rFonts w:cstheme="minorHAnsi"/>
        </w:rPr>
        <w:t xml:space="preserve"> </w:t>
      </w:r>
    </w:p>
    <w:p w14:paraId="597F4000" w14:textId="4CB75B3F" w:rsidR="005E7BB4" w:rsidRDefault="00567AA4" w:rsidP="0005437A">
      <w:pPr>
        <w:pStyle w:val="Geenafstand"/>
        <w:rPr>
          <w:rFonts w:cstheme="minorHAnsi"/>
        </w:rPr>
      </w:pPr>
      <w:r>
        <w:rPr>
          <w:rFonts w:cstheme="minorHAnsi"/>
        </w:rPr>
        <w:t xml:space="preserve">Blink! is een project gericht op regionale loopbaanondersteuning. </w:t>
      </w:r>
      <w:r w:rsidR="00976C86">
        <w:rPr>
          <w:rFonts w:cstheme="minorHAnsi"/>
        </w:rPr>
        <w:t>Twaalf</w:t>
      </w:r>
      <w:r w:rsidR="0005437A" w:rsidRPr="0005437A">
        <w:rPr>
          <w:rFonts w:cstheme="minorHAnsi"/>
        </w:rPr>
        <w:t xml:space="preserve"> organisaties </w:t>
      </w:r>
      <w:r w:rsidR="005E7BB4">
        <w:rPr>
          <w:rFonts w:cstheme="minorHAnsi"/>
        </w:rPr>
        <w:t xml:space="preserve">in Noordoost-Brabant </w:t>
      </w:r>
      <w:r>
        <w:rPr>
          <w:rFonts w:cstheme="minorHAnsi"/>
        </w:rPr>
        <w:t xml:space="preserve">doen </w:t>
      </w:r>
      <w:r w:rsidR="0005437A" w:rsidRPr="0005437A">
        <w:rPr>
          <w:rFonts w:cstheme="minorHAnsi"/>
        </w:rPr>
        <w:t xml:space="preserve">mee aan </w:t>
      </w:r>
      <w:r>
        <w:rPr>
          <w:rFonts w:cstheme="minorHAnsi"/>
        </w:rPr>
        <w:t>Blink</w:t>
      </w:r>
      <w:r w:rsidR="005E7BB4">
        <w:rPr>
          <w:rFonts w:cstheme="minorHAnsi"/>
        </w:rPr>
        <w:t>!</w:t>
      </w:r>
      <w:r w:rsidR="00050A35">
        <w:rPr>
          <w:rFonts w:cstheme="minorHAnsi"/>
        </w:rPr>
        <w:t xml:space="preserve">: </w:t>
      </w:r>
      <w:r w:rsidR="005E7BB4" w:rsidRPr="005E7BB4">
        <w:rPr>
          <w:rFonts w:cstheme="minorHAnsi"/>
        </w:rPr>
        <w:t>Cello</w:t>
      </w:r>
      <w:r w:rsidR="005E7BB4">
        <w:rPr>
          <w:rFonts w:cstheme="minorHAnsi"/>
        </w:rPr>
        <w:t xml:space="preserve">, </w:t>
      </w:r>
      <w:proofErr w:type="spellStart"/>
      <w:r w:rsidR="005E7BB4" w:rsidRPr="005E7BB4">
        <w:rPr>
          <w:rFonts w:cstheme="minorHAnsi"/>
        </w:rPr>
        <w:t>Laverhof</w:t>
      </w:r>
      <w:proofErr w:type="spellEnd"/>
      <w:r w:rsidR="005E7BB4">
        <w:rPr>
          <w:rFonts w:cstheme="minorHAnsi"/>
        </w:rPr>
        <w:t xml:space="preserve">, </w:t>
      </w:r>
      <w:r w:rsidR="005E7BB4" w:rsidRPr="005E7BB4">
        <w:rPr>
          <w:rFonts w:cstheme="minorHAnsi"/>
        </w:rPr>
        <w:t>Brabantzorg</w:t>
      </w:r>
      <w:r w:rsidR="005E7BB4">
        <w:rPr>
          <w:rFonts w:cstheme="minorHAnsi"/>
        </w:rPr>
        <w:t xml:space="preserve">, </w:t>
      </w:r>
      <w:proofErr w:type="spellStart"/>
      <w:r w:rsidR="005E7BB4" w:rsidRPr="005E7BB4">
        <w:rPr>
          <w:rFonts w:cstheme="minorHAnsi"/>
        </w:rPr>
        <w:t>Vughterstede</w:t>
      </w:r>
      <w:proofErr w:type="spellEnd"/>
      <w:r w:rsidR="005E7BB4">
        <w:rPr>
          <w:rFonts w:cstheme="minorHAnsi"/>
        </w:rPr>
        <w:t xml:space="preserve">, </w:t>
      </w:r>
      <w:proofErr w:type="spellStart"/>
      <w:r w:rsidR="005E7BB4" w:rsidRPr="005E7BB4">
        <w:rPr>
          <w:rFonts w:cstheme="minorHAnsi"/>
        </w:rPr>
        <w:t>Vivent</w:t>
      </w:r>
      <w:proofErr w:type="spellEnd"/>
      <w:r w:rsidR="005E7BB4">
        <w:rPr>
          <w:rFonts w:cstheme="minorHAnsi"/>
        </w:rPr>
        <w:t xml:space="preserve">, </w:t>
      </w:r>
      <w:r w:rsidR="005E7BB4" w:rsidRPr="005E7BB4">
        <w:rPr>
          <w:rFonts w:cstheme="minorHAnsi"/>
        </w:rPr>
        <w:t>Jeroen Bosch Ziekenhuis</w:t>
      </w:r>
      <w:r w:rsidR="005E7BB4">
        <w:rPr>
          <w:rFonts w:cstheme="minorHAnsi"/>
        </w:rPr>
        <w:t xml:space="preserve">, </w:t>
      </w:r>
      <w:proofErr w:type="spellStart"/>
      <w:r w:rsidR="005E7BB4" w:rsidRPr="005E7BB4">
        <w:rPr>
          <w:rFonts w:cstheme="minorHAnsi"/>
        </w:rPr>
        <w:t>Novadic-Kentron</w:t>
      </w:r>
      <w:proofErr w:type="spellEnd"/>
      <w:r w:rsidR="005E7BB4">
        <w:rPr>
          <w:rFonts w:cstheme="minorHAnsi"/>
        </w:rPr>
        <w:t xml:space="preserve">, </w:t>
      </w:r>
      <w:r w:rsidR="005E7BB4" w:rsidRPr="005E7BB4">
        <w:rPr>
          <w:rFonts w:cstheme="minorHAnsi"/>
        </w:rPr>
        <w:t>Reinier van Arkel</w:t>
      </w:r>
      <w:r w:rsidR="005E7BB4">
        <w:rPr>
          <w:rFonts w:cstheme="minorHAnsi"/>
        </w:rPr>
        <w:t xml:space="preserve">, </w:t>
      </w:r>
      <w:r w:rsidR="005E7BB4" w:rsidRPr="005E7BB4">
        <w:rPr>
          <w:rFonts w:cstheme="minorHAnsi"/>
        </w:rPr>
        <w:t>Sint Jozefoord</w:t>
      </w:r>
      <w:r w:rsidR="005E7BB4">
        <w:rPr>
          <w:rFonts w:cstheme="minorHAnsi"/>
        </w:rPr>
        <w:t xml:space="preserve">, </w:t>
      </w:r>
      <w:r w:rsidR="005E7BB4" w:rsidRPr="005E7BB4">
        <w:rPr>
          <w:rFonts w:cstheme="minorHAnsi"/>
        </w:rPr>
        <w:t>Dichterbij</w:t>
      </w:r>
      <w:r w:rsidR="005E7BB4">
        <w:rPr>
          <w:rFonts w:cstheme="minorHAnsi"/>
        </w:rPr>
        <w:t xml:space="preserve">, </w:t>
      </w:r>
      <w:r w:rsidR="005E7BB4" w:rsidRPr="005E7BB4">
        <w:rPr>
          <w:rFonts w:cstheme="minorHAnsi"/>
        </w:rPr>
        <w:t xml:space="preserve">Van </w:t>
      </w:r>
      <w:proofErr w:type="spellStart"/>
      <w:r w:rsidR="005E7BB4" w:rsidRPr="005E7BB4">
        <w:rPr>
          <w:rFonts w:cstheme="minorHAnsi"/>
        </w:rPr>
        <w:t>Neynsel</w:t>
      </w:r>
      <w:proofErr w:type="spellEnd"/>
      <w:r w:rsidR="005E7BB4">
        <w:rPr>
          <w:rFonts w:cstheme="minorHAnsi"/>
        </w:rPr>
        <w:t xml:space="preserve"> en </w:t>
      </w:r>
      <w:r w:rsidR="005E7BB4" w:rsidRPr="005E7BB4">
        <w:rPr>
          <w:rFonts w:cstheme="minorHAnsi"/>
        </w:rPr>
        <w:t>Sint Anna Boxmeer</w:t>
      </w:r>
      <w:r w:rsidR="005E7BB4">
        <w:rPr>
          <w:rFonts w:cstheme="minorHAnsi"/>
        </w:rPr>
        <w:t>.</w:t>
      </w:r>
      <w:r w:rsidR="00976C86">
        <w:rPr>
          <w:rFonts w:cstheme="minorHAnsi"/>
        </w:rPr>
        <w:t xml:space="preserve"> </w:t>
      </w:r>
    </w:p>
    <w:p w14:paraId="04EE9284" w14:textId="77777777" w:rsidR="0005437A" w:rsidRPr="0005437A" w:rsidRDefault="0005437A" w:rsidP="0005437A">
      <w:pPr>
        <w:pStyle w:val="Geenafstand"/>
        <w:rPr>
          <w:rFonts w:cstheme="minorHAnsi"/>
          <w:u w:val="single"/>
        </w:rPr>
      </w:pPr>
    </w:p>
    <w:p w14:paraId="4F7779AA" w14:textId="6679D8D8" w:rsidR="0005437A" w:rsidRPr="0005437A" w:rsidRDefault="0005437A" w:rsidP="00D94D00">
      <w:pPr>
        <w:pStyle w:val="Kop2"/>
      </w:pPr>
      <w:r w:rsidRPr="0005437A">
        <w:t xml:space="preserve">Waarom </w:t>
      </w:r>
      <w:r w:rsidR="00567AA4">
        <w:t>Blink</w:t>
      </w:r>
      <w:r w:rsidRPr="0005437A">
        <w:t>!?</w:t>
      </w:r>
    </w:p>
    <w:p w14:paraId="358352F0" w14:textId="30087F03" w:rsidR="0005437A" w:rsidRPr="0005437A" w:rsidRDefault="0005437A" w:rsidP="0005437A">
      <w:pPr>
        <w:pStyle w:val="Geenafstand"/>
        <w:rPr>
          <w:rFonts w:cstheme="minorHAnsi"/>
        </w:rPr>
      </w:pPr>
      <w:r w:rsidRPr="0005437A">
        <w:rPr>
          <w:rFonts w:cstheme="minorHAnsi"/>
        </w:rPr>
        <w:t xml:space="preserve">Uit landelijk onderzoek blijkt dat in Noordoost-Brabant 15% van de medewerkers die uitstromen de sector verlaat en 4% de overstap maakt naar ZZP-schap. Een van de belangrijkste redenen voor vertrek is een gebrek aan loopbaanmogelijkheden. </w:t>
      </w:r>
      <w:r w:rsidR="005E7BB4">
        <w:rPr>
          <w:rFonts w:cstheme="minorHAnsi"/>
        </w:rPr>
        <w:t>Het</w:t>
      </w:r>
      <w:r w:rsidRPr="0005437A">
        <w:rPr>
          <w:rFonts w:cstheme="minorHAnsi"/>
        </w:rPr>
        <w:t xml:space="preserve"> vertrek </w:t>
      </w:r>
      <w:r w:rsidR="00485184">
        <w:rPr>
          <w:rFonts w:cstheme="minorHAnsi"/>
        </w:rPr>
        <w:t>kan</w:t>
      </w:r>
      <w:r w:rsidR="00485184" w:rsidRPr="0005437A">
        <w:rPr>
          <w:rFonts w:cstheme="minorHAnsi"/>
        </w:rPr>
        <w:t xml:space="preserve"> </w:t>
      </w:r>
      <w:r w:rsidR="005E7BB4">
        <w:rPr>
          <w:rFonts w:cstheme="minorHAnsi"/>
        </w:rPr>
        <w:t xml:space="preserve">vaak </w:t>
      </w:r>
      <w:r w:rsidRPr="0005437A">
        <w:rPr>
          <w:rFonts w:cstheme="minorHAnsi"/>
        </w:rPr>
        <w:t xml:space="preserve">voorkomen worden door: </w:t>
      </w:r>
    </w:p>
    <w:p w14:paraId="0A119569" w14:textId="60DA0348" w:rsidR="0005437A" w:rsidRPr="0005437A" w:rsidRDefault="0005437A" w:rsidP="0005437A">
      <w:pPr>
        <w:pStyle w:val="Geenafstand"/>
        <w:rPr>
          <w:rFonts w:cstheme="minorHAnsi"/>
        </w:rPr>
      </w:pPr>
      <w:r w:rsidRPr="0005437A">
        <w:rPr>
          <w:rFonts w:cstheme="minorHAnsi"/>
        </w:rPr>
        <w:t>•</w:t>
      </w:r>
      <w:r w:rsidRPr="0005437A">
        <w:rPr>
          <w:rFonts w:cstheme="minorHAnsi"/>
        </w:rPr>
        <w:tab/>
        <w:t xml:space="preserve">Betere communicatie en een luisterend oor van </w:t>
      </w:r>
      <w:r w:rsidR="005E7BB4">
        <w:rPr>
          <w:rFonts w:cstheme="minorHAnsi"/>
        </w:rPr>
        <w:t>de</w:t>
      </w:r>
      <w:r w:rsidRPr="0005437A">
        <w:rPr>
          <w:rFonts w:cstheme="minorHAnsi"/>
        </w:rPr>
        <w:t xml:space="preserve"> leidinggevende</w:t>
      </w:r>
      <w:r w:rsidR="00976C86">
        <w:rPr>
          <w:rFonts w:cstheme="minorHAnsi"/>
        </w:rPr>
        <w:t>.</w:t>
      </w:r>
      <w:r w:rsidRPr="0005437A">
        <w:rPr>
          <w:rFonts w:cstheme="minorHAnsi"/>
        </w:rPr>
        <w:t xml:space="preserve"> </w:t>
      </w:r>
    </w:p>
    <w:p w14:paraId="5F9D96EA" w14:textId="26BCD6A5" w:rsidR="0005437A" w:rsidRPr="0005437A" w:rsidRDefault="0005437A" w:rsidP="0005437A">
      <w:pPr>
        <w:pStyle w:val="Geenafstand"/>
        <w:rPr>
          <w:rFonts w:cstheme="minorHAnsi"/>
        </w:rPr>
      </w:pPr>
      <w:r w:rsidRPr="0005437A">
        <w:rPr>
          <w:rFonts w:cstheme="minorHAnsi"/>
        </w:rPr>
        <w:t>•</w:t>
      </w:r>
      <w:r w:rsidRPr="0005437A">
        <w:rPr>
          <w:rFonts w:cstheme="minorHAnsi"/>
        </w:rPr>
        <w:tab/>
        <w:t>Meer ontwikkel- en groeimogelijkheden</w:t>
      </w:r>
      <w:r w:rsidR="00976C86">
        <w:rPr>
          <w:rFonts w:cstheme="minorHAnsi"/>
        </w:rPr>
        <w:t>.</w:t>
      </w:r>
    </w:p>
    <w:p w14:paraId="7C4CABCF" w14:textId="77777777" w:rsidR="00050A35" w:rsidRDefault="00050A35" w:rsidP="0005437A">
      <w:pPr>
        <w:pStyle w:val="Geenafstand"/>
        <w:rPr>
          <w:rFonts w:cstheme="minorHAnsi"/>
        </w:rPr>
      </w:pPr>
    </w:p>
    <w:p w14:paraId="3BB36A92" w14:textId="6B80CDAD" w:rsidR="00DF5949" w:rsidRPr="0005437A" w:rsidRDefault="00050A35" w:rsidP="0005437A">
      <w:pPr>
        <w:pStyle w:val="Geenafstand"/>
        <w:rPr>
          <w:rFonts w:cstheme="minorHAnsi"/>
        </w:rPr>
      </w:pPr>
      <w:r>
        <w:rPr>
          <w:rFonts w:cstheme="minorHAnsi"/>
        </w:rPr>
        <w:t>Met</w:t>
      </w:r>
      <w:r w:rsidR="0005437A" w:rsidRPr="0005437A">
        <w:rPr>
          <w:rFonts w:cstheme="minorHAnsi"/>
        </w:rPr>
        <w:t xml:space="preserve"> </w:t>
      </w:r>
      <w:r w:rsidR="00567AA4">
        <w:rPr>
          <w:rFonts w:cstheme="minorHAnsi"/>
        </w:rPr>
        <w:t>Blink</w:t>
      </w:r>
      <w:r w:rsidR="0005437A" w:rsidRPr="0005437A">
        <w:rPr>
          <w:rFonts w:cstheme="minorHAnsi"/>
        </w:rPr>
        <w:t xml:space="preserve">! </w:t>
      </w:r>
      <w:r>
        <w:rPr>
          <w:rFonts w:cstheme="minorHAnsi"/>
        </w:rPr>
        <w:t>zetten</w:t>
      </w:r>
      <w:r w:rsidR="0005437A" w:rsidRPr="0005437A">
        <w:rPr>
          <w:rFonts w:cstheme="minorHAnsi"/>
        </w:rPr>
        <w:t xml:space="preserve"> we gezamenlijk in op het </w:t>
      </w:r>
      <w:bookmarkStart w:id="0" w:name="_Hlk134516615"/>
      <w:r w:rsidR="0005437A" w:rsidRPr="0005437A">
        <w:rPr>
          <w:rFonts w:cstheme="minorHAnsi"/>
        </w:rPr>
        <w:t>dichthouden van de achterdeur</w:t>
      </w:r>
      <w:bookmarkEnd w:id="0"/>
      <w:r w:rsidR="0005437A" w:rsidRPr="0005437A">
        <w:rPr>
          <w:rFonts w:cstheme="minorHAnsi"/>
        </w:rPr>
        <w:t xml:space="preserve">. </w:t>
      </w:r>
      <w:r w:rsidRPr="00050A35">
        <w:rPr>
          <w:rFonts w:cstheme="minorHAnsi"/>
        </w:rPr>
        <w:t xml:space="preserve">We faciliteren loopbaanondersteuning voor medewerkers en stimuleren medewerkers om regie te nemen </w:t>
      </w:r>
      <w:r>
        <w:rPr>
          <w:rFonts w:cstheme="minorHAnsi"/>
        </w:rPr>
        <w:t>over</w:t>
      </w:r>
      <w:r w:rsidRPr="00050A35">
        <w:rPr>
          <w:rFonts w:cstheme="minorHAnsi"/>
        </w:rPr>
        <w:t xml:space="preserve"> hun (loopbaan)ontwikkeling.</w:t>
      </w:r>
    </w:p>
    <w:p w14:paraId="6D0C3B87" w14:textId="77777777" w:rsidR="0005437A" w:rsidRPr="0005437A" w:rsidRDefault="0005437A" w:rsidP="0005437A">
      <w:pPr>
        <w:pStyle w:val="Geenafstand"/>
        <w:rPr>
          <w:rFonts w:cstheme="minorHAnsi"/>
        </w:rPr>
      </w:pPr>
    </w:p>
    <w:p w14:paraId="095497BE" w14:textId="23E130CF" w:rsidR="0005437A" w:rsidRPr="0005437A" w:rsidRDefault="0005437A" w:rsidP="00D94D00">
      <w:pPr>
        <w:pStyle w:val="Kop2"/>
      </w:pPr>
      <w:r w:rsidRPr="0005437A">
        <w:t>Waarom</w:t>
      </w:r>
      <w:r w:rsidR="00050A35">
        <w:t xml:space="preserve"> loopbaanondersteuning</w:t>
      </w:r>
      <w:r w:rsidRPr="0005437A">
        <w:t>?</w:t>
      </w:r>
    </w:p>
    <w:p w14:paraId="0D4E0481" w14:textId="2CC52D65" w:rsidR="0005437A" w:rsidRPr="0005437A" w:rsidRDefault="0005437A" w:rsidP="0005437A">
      <w:pPr>
        <w:pStyle w:val="Geenafstand"/>
        <w:rPr>
          <w:rFonts w:cstheme="minorHAnsi"/>
        </w:rPr>
      </w:pPr>
      <w:r w:rsidRPr="0005437A">
        <w:rPr>
          <w:rFonts w:cstheme="minorHAnsi"/>
        </w:rPr>
        <w:t xml:space="preserve">Iedereen wil met plezier werken. Regelmatig aandacht hebben voor je medewerkers helpt daarbij. Het is </w:t>
      </w:r>
      <w:r w:rsidR="00050A35">
        <w:rPr>
          <w:rFonts w:cstheme="minorHAnsi"/>
        </w:rPr>
        <w:t>ook</w:t>
      </w:r>
      <w:r w:rsidRPr="0005437A">
        <w:rPr>
          <w:rFonts w:cstheme="minorHAnsi"/>
        </w:rPr>
        <w:t xml:space="preserve"> belangrijk om medewerkers te stimuleren om zich te ontwikkelen en naar de toekomst te kijken.</w:t>
      </w:r>
    </w:p>
    <w:p w14:paraId="412164BF" w14:textId="4C1BD07A" w:rsidR="0005437A" w:rsidRPr="0005437A" w:rsidRDefault="00D94F96" w:rsidP="0005437A">
      <w:pPr>
        <w:pStyle w:val="Geenafstand"/>
        <w:rPr>
          <w:rFonts w:cstheme="minorHAnsi"/>
        </w:rPr>
      </w:pPr>
      <w:r w:rsidRPr="00D94F96">
        <w:rPr>
          <w:rFonts w:cstheme="minorHAnsi"/>
        </w:rPr>
        <w:t xml:space="preserve">Mensen die de regie </w:t>
      </w:r>
      <w:r>
        <w:rPr>
          <w:rFonts w:cstheme="minorHAnsi"/>
        </w:rPr>
        <w:t>over</w:t>
      </w:r>
      <w:r w:rsidRPr="00D94F96">
        <w:rPr>
          <w:rFonts w:cstheme="minorHAnsi"/>
        </w:rPr>
        <w:t xml:space="preserve"> hun loopbaan en ontwikkeling nemen kunnen goed omgaan met verandering en zijn voorbereid op de toekomst</w:t>
      </w:r>
      <w:r w:rsidR="0005437A" w:rsidRPr="0005437A">
        <w:rPr>
          <w:rFonts w:cstheme="minorHAnsi"/>
        </w:rPr>
        <w:t xml:space="preserve">. </w:t>
      </w:r>
      <w:r>
        <w:rPr>
          <w:rFonts w:cstheme="minorHAnsi"/>
        </w:rPr>
        <w:t>L</w:t>
      </w:r>
      <w:r w:rsidR="0005437A" w:rsidRPr="0005437A">
        <w:rPr>
          <w:rFonts w:cstheme="minorHAnsi"/>
        </w:rPr>
        <w:t xml:space="preserve">oopbaanbegeleiding helpt medewerkers het optimale uit zichzelf te halen. </w:t>
      </w:r>
    </w:p>
    <w:p w14:paraId="3922D8FD" w14:textId="475F65AD" w:rsidR="0005437A" w:rsidRDefault="0005437A" w:rsidP="00567AA4">
      <w:pPr>
        <w:pStyle w:val="Kop1"/>
        <w:rPr>
          <w:b/>
        </w:rPr>
      </w:pPr>
      <w:r w:rsidRPr="00567AA4">
        <w:rPr>
          <w:b/>
        </w:rPr>
        <w:t xml:space="preserve">Wat biedt </w:t>
      </w:r>
      <w:r w:rsidR="00567AA4" w:rsidRPr="00567AA4">
        <w:rPr>
          <w:b/>
        </w:rPr>
        <w:t>Blink</w:t>
      </w:r>
      <w:r w:rsidRPr="00567AA4">
        <w:rPr>
          <w:b/>
        </w:rPr>
        <w:t>!?</w:t>
      </w:r>
    </w:p>
    <w:p w14:paraId="0E64859D" w14:textId="6FCD1F0D" w:rsidR="00567AA4" w:rsidRPr="00567AA4" w:rsidRDefault="00567AA4" w:rsidP="00567AA4">
      <w:r>
        <w:t xml:space="preserve">Een overzicht van de mogelijkheden die Blink! Biedt staat op </w:t>
      </w:r>
      <w:hyperlink r:id="rId11" w:history="1">
        <w:r w:rsidRPr="00CF0B0B">
          <w:rPr>
            <w:rStyle w:val="Hyperlink"/>
          </w:rPr>
          <w:t>www.blinkbrabant.nl</w:t>
        </w:r>
      </w:hyperlink>
      <w:r>
        <w:t xml:space="preserve">. Daar vind je ook alle informatie voor werkgevers en de </w:t>
      </w:r>
      <w:proofErr w:type="spellStart"/>
      <w:r>
        <w:t>toolkit</w:t>
      </w:r>
      <w:proofErr w:type="spellEnd"/>
      <w:r>
        <w:t xml:space="preserve"> voor communicatie over Blink!</w:t>
      </w:r>
    </w:p>
    <w:p w14:paraId="269C182B" w14:textId="37FB1E5D" w:rsidR="00D94F96" w:rsidRPr="00D94D00" w:rsidRDefault="0005437A" w:rsidP="00485184">
      <w:pPr>
        <w:pStyle w:val="Kop2"/>
        <w:numPr>
          <w:ilvl w:val="0"/>
          <w:numId w:val="4"/>
        </w:numPr>
      </w:pPr>
      <w:r w:rsidRPr="00D94D00">
        <w:t>Coaching</w:t>
      </w:r>
    </w:p>
    <w:p w14:paraId="2939D1F5" w14:textId="2744E72A" w:rsidR="00D94F96" w:rsidRDefault="0005437A" w:rsidP="00D94F96">
      <w:pPr>
        <w:pStyle w:val="Geenafstand"/>
        <w:rPr>
          <w:rFonts w:cstheme="minorHAnsi"/>
        </w:rPr>
      </w:pPr>
      <w:r w:rsidRPr="0005437A">
        <w:t>Bij loopbaan</w:t>
      </w:r>
      <w:r w:rsidR="00D94F96">
        <w:t xml:space="preserve">ondersteuning </w:t>
      </w:r>
      <w:r w:rsidRPr="0005437A">
        <w:t xml:space="preserve">denken we vaak aan ‘weg willen bij je huidige baan’. Maar wat heb je aan advies als de medewerker al weg wil? </w:t>
      </w:r>
      <w:r w:rsidRPr="0005437A">
        <w:rPr>
          <w:rFonts w:cstheme="minorHAnsi"/>
        </w:rPr>
        <w:t xml:space="preserve">Dan is het eigenlijk al te laat. </w:t>
      </w:r>
      <w:r w:rsidR="00D94F96">
        <w:rPr>
          <w:rFonts w:cstheme="minorHAnsi"/>
        </w:rPr>
        <w:t xml:space="preserve">Er kunnen </w:t>
      </w:r>
      <w:r w:rsidR="00A44BE5">
        <w:rPr>
          <w:rFonts w:cstheme="minorHAnsi"/>
        </w:rPr>
        <w:t>veel</w:t>
      </w:r>
      <w:r w:rsidR="00D94F96">
        <w:rPr>
          <w:rFonts w:cstheme="minorHAnsi"/>
        </w:rPr>
        <w:t xml:space="preserve"> vragen leven</w:t>
      </w:r>
      <w:r w:rsidR="00A44BE5">
        <w:rPr>
          <w:rFonts w:cstheme="minorHAnsi"/>
        </w:rPr>
        <w:t xml:space="preserve"> bij je medewerkers</w:t>
      </w:r>
      <w:r w:rsidR="00D94F96">
        <w:rPr>
          <w:rFonts w:cstheme="minorHAnsi"/>
        </w:rPr>
        <w:t xml:space="preserve">. </w:t>
      </w:r>
      <w:r w:rsidR="00D94F96" w:rsidRPr="0005437A">
        <w:rPr>
          <w:rFonts w:cstheme="minorHAnsi"/>
        </w:rPr>
        <w:t xml:space="preserve">Heeft </w:t>
      </w:r>
      <w:r w:rsidR="00D94F96">
        <w:rPr>
          <w:rFonts w:cstheme="minorHAnsi"/>
        </w:rPr>
        <w:t>je medewerker</w:t>
      </w:r>
      <w:r w:rsidR="00D94F96" w:rsidRPr="0005437A">
        <w:rPr>
          <w:rFonts w:cstheme="minorHAnsi"/>
        </w:rPr>
        <w:t xml:space="preserve"> behoefte aan andere of meer taken en verantwoordelijkheden? Aan meer uren? Of wil deze iets heel anders binnen de organisatie doen? </w:t>
      </w:r>
    </w:p>
    <w:p w14:paraId="63D5B46C" w14:textId="77777777" w:rsidR="00D94F96" w:rsidRDefault="00D94F96" w:rsidP="0005437A">
      <w:pPr>
        <w:pStyle w:val="Geenafstand"/>
        <w:rPr>
          <w:rFonts w:cstheme="minorHAnsi"/>
        </w:rPr>
      </w:pPr>
    </w:p>
    <w:p w14:paraId="54869B50" w14:textId="3DF926C1" w:rsidR="00D94F96" w:rsidRPr="0005437A" w:rsidRDefault="0005437A" w:rsidP="0005437A">
      <w:pPr>
        <w:pStyle w:val="Geenafstand"/>
        <w:rPr>
          <w:rFonts w:cstheme="minorHAnsi"/>
        </w:rPr>
      </w:pPr>
      <w:r w:rsidRPr="0005437A">
        <w:rPr>
          <w:rFonts w:cstheme="minorHAnsi"/>
        </w:rPr>
        <w:t xml:space="preserve">Het is van belang om op tijd met je medewerker in gesprek te gaan. </w:t>
      </w:r>
      <w:r w:rsidR="00D94F96">
        <w:rPr>
          <w:rFonts w:cstheme="minorHAnsi"/>
        </w:rPr>
        <w:t>Of je attendeert hem of haar</w:t>
      </w:r>
      <w:r w:rsidRPr="0005437A">
        <w:rPr>
          <w:rFonts w:cstheme="minorHAnsi"/>
        </w:rPr>
        <w:t xml:space="preserve"> </w:t>
      </w:r>
      <w:r w:rsidR="00390975">
        <w:rPr>
          <w:rFonts w:cstheme="minorHAnsi"/>
        </w:rPr>
        <w:t xml:space="preserve">op </w:t>
      </w:r>
      <w:r w:rsidR="00D94F96">
        <w:rPr>
          <w:rFonts w:cstheme="minorHAnsi"/>
        </w:rPr>
        <w:t>het praten met</w:t>
      </w:r>
      <w:r w:rsidR="00390975">
        <w:rPr>
          <w:rFonts w:cstheme="minorHAnsi"/>
        </w:rPr>
        <w:t xml:space="preserve"> een coach</w:t>
      </w:r>
      <w:r w:rsidR="00A44BE5">
        <w:rPr>
          <w:rFonts w:cstheme="minorHAnsi"/>
        </w:rPr>
        <w:t xml:space="preserve">. </w:t>
      </w:r>
      <w:r w:rsidR="00D94F96" w:rsidRPr="0005437A">
        <w:rPr>
          <w:rFonts w:cstheme="minorHAnsi"/>
        </w:rPr>
        <w:t xml:space="preserve">Een coach adviseert en begeleid medewerkers </w:t>
      </w:r>
      <w:r w:rsidR="00485184">
        <w:rPr>
          <w:rFonts w:cstheme="minorHAnsi"/>
        </w:rPr>
        <w:t xml:space="preserve">(in vertrouwen) </w:t>
      </w:r>
      <w:r w:rsidR="00D94F96" w:rsidRPr="0005437A">
        <w:rPr>
          <w:rFonts w:cstheme="minorHAnsi"/>
        </w:rPr>
        <w:t>om hun talenten te herkennen</w:t>
      </w:r>
      <w:r w:rsidR="00D94F96">
        <w:rPr>
          <w:rFonts w:cstheme="minorHAnsi"/>
        </w:rPr>
        <w:t>, ze zo goed mogelijk te benutten</w:t>
      </w:r>
      <w:r w:rsidR="00D94F96" w:rsidRPr="0005437A">
        <w:rPr>
          <w:rFonts w:cstheme="minorHAnsi"/>
        </w:rPr>
        <w:t xml:space="preserve"> en verder te ontwikkelen.</w:t>
      </w:r>
      <w:r w:rsidR="00A44BE5" w:rsidRPr="0005437A">
        <w:rPr>
          <w:rFonts w:cstheme="minorHAnsi"/>
        </w:rPr>
        <w:t xml:space="preserve"> </w:t>
      </w:r>
      <w:r w:rsidR="00D94F96">
        <w:rPr>
          <w:rFonts w:cstheme="minorHAnsi"/>
        </w:rPr>
        <w:t>Z</w:t>
      </w:r>
      <w:r w:rsidR="00D94F96" w:rsidRPr="0005437A">
        <w:rPr>
          <w:rFonts w:cstheme="minorHAnsi"/>
        </w:rPr>
        <w:t xml:space="preserve">odat </w:t>
      </w:r>
      <w:r w:rsidR="00D94F96">
        <w:rPr>
          <w:rFonts w:cstheme="minorHAnsi"/>
        </w:rPr>
        <w:t>ze</w:t>
      </w:r>
      <w:r w:rsidR="00D94F96" w:rsidRPr="0005437A">
        <w:rPr>
          <w:rFonts w:cstheme="minorHAnsi"/>
        </w:rPr>
        <w:t xml:space="preserve"> met een goed gevoel aan het werk gaan en voor de organisatie</w:t>
      </w:r>
      <w:r w:rsidR="00D94F96">
        <w:rPr>
          <w:rFonts w:cstheme="minorHAnsi"/>
        </w:rPr>
        <w:t xml:space="preserve">, </w:t>
      </w:r>
      <w:r w:rsidR="00D94F96" w:rsidRPr="0005437A">
        <w:rPr>
          <w:rFonts w:cstheme="minorHAnsi"/>
        </w:rPr>
        <w:t xml:space="preserve">de sector </w:t>
      </w:r>
      <w:r w:rsidR="00D94F96">
        <w:rPr>
          <w:rFonts w:cstheme="minorHAnsi"/>
        </w:rPr>
        <w:t>en</w:t>
      </w:r>
      <w:r w:rsidR="00D94F96" w:rsidRPr="0005437A">
        <w:rPr>
          <w:rFonts w:cstheme="minorHAnsi"/>
        </w:rPr>
        <w:t xml:space="preserve"> de regio behouden blijven.</w:t>
      </w:r>
    </w:p>
    <w:p w14:paraId="0B3445FC" w14:textId="77777777" w:rsidR="0005437A" w:rsidRPr="0005437A" w:rsidRDefault="0005437A" w:rsidP="0005437A">
      <w:pPr>
        <w:pStyle w:val="Geenafstand"/>
        <w:rPr>
          <w:rFonts w:cstheme="minorHAnsi"/>
        </w:rPr>
      </w:pPr>
    </w:p>
    <w:p w14:paraId="6F6D9402" w14:textId="0799F776" w:rsidR="0005437A" w:rsidRPr="0005437A" w:rsidRDefault="0005437A" w:rsidP="0005437A">
      <w:pPr>
        <w:pStyle w:val="Geenafstand"/>
        <w:rPr>
          <w:rFonts w:cstheme="minorHAnsi"/>
        </w:rPr>
      </w:pPr>
      <w:r w:rsidRPr="0005437A">
        <w:rPr>
          <w:rFonts w:cstheme="minorHAnsi"/>
        </w:rPr>
        <w:t xml:space="preserve">Coaching kan </w:t>
      </w:r>
      <w:r w:rsidR="00485184">
        <w:rPr>
          <w:rFonts w:cstheme="minorHAnsi"/>
        </w:rPr>
        <w:t xml:space="preserve">gedaan worden </w:t>
      </w:r>
      <w:r w:rsidR="00D94F96">
        <w:rPr>
          <w:rFonts w:cstheme="minorHAnsi"/>
        </w:rPr>
        <w:t>door</w:t>
      </w:r>
      <w:r w:rsidRPr="0005437A">
        <w:rPr>
          <w:rFonts w:cstheme="minorHAnsi"/>
        </w:rPr>
        <w:t xml:space="preserve"> een interne coach/loopbaanmedewerker</w:t>
      </w:r>
      <w:r w:rsidR="000F3529">
        <w:rPr>
          <w:rFonts w:cstheme="minorHAnsi"/>
        </w:rPr>
        <w:t>.</w:t>
      </w:r>
    </w:p>
    <w:p w14:paraId="36BCF63E" w14:textId="4F01A057" w:rsidR="0005437A" w:rsidRDefault="0005437A" w:rsidP="0005437A">
      <w:pPr>
        <w:pStyle w:val="Geenafstand"/>
        <w:rPr>
          <w:rFonts w:cs="Arial"/>
          <w:sz w:val="20"/>
          <w:szCs w:val="20"/>
        </w:rPr>
      </w:pPr>
      <w:r w:rsidRPr="00025FB7">
        <w:rPr>
          <w:rFonts w:cs="Arial"/>
          <w:sz w:val="20"/>
          <w:szCs w:val="20"/>
        </w:rPr>
        <w:t xml:space="preserve"> </w:t>
      </w:r>
    </w:p>
    <w:p w14:paraId="0A3F73E8" w14:textId="77777777" w:rsidR="0005437A" w:rsidRPr="0005437A" w:rsidRDefault="0005437A" w:rsidP="0005437A">
      <w:pPr>
        <w:pStyle w:val="Geenafstand"/>
        <w:rPr>
          <w:rFonts w:cstheme="minorHAnsi"/>
        </w:rPr>
      </w:pPr>
    </w:p>
    <w:p w14:paraId="3E7EC968" w14:textId="77777777" w:rsidR="0005437A" w:rsidRPr="0005437A" w:rsidRDefault="0005437A" w:rsidP="0005437A">
      <w:pPr>
        <w:pStyle w:val="Geenafstand"/>
        <w:rPr>
          <w:rFonts w:cstheme="minorHAnsi"/>
        </w:rPr>
      </w:pPr>
    </w:p>
    <w:p w14:paraId="21018050" w14:textId="05C457F0" w:rsidR="0005437A" w:rsidRPr="0005437A" w:rsidRDefault="0005437A" w:rsidP="00485184">
      <w:pPr>
        <w:pStyle w:val="Kop2"/>
        <w:numPr>
          <w:ilvl w:val="0"/>
          <w:numId w:val="4"/>
        </w:numPr>
      </w:pPr>
      <w:r w:rsidRPr="0005437A">
        <w:lastRenderedPageBreak/>
        <w:t>Transvorm Loopbaan Portal</w:t>
      </w:r>
    </w:p>
    <w:p w14:paraId="51A43542" w14:textId="5A5464BC" w:rsidR="0005437A" w:rsidRPr="0005437A" w:rsidRDefault="0005437A" w:rsidP="0005437A">
      <w:pPr>
        <w:pStyle w:val="Geenafstand"/>
        <w:rPr>
          <w:rFonts w:cstheme="minorHAnsi"/>
        </w:rPr>
      </w:pPr>
      <w:r w:rsidRPr="0005437A">
        <w:rPr>
          <w:rFonts w:cstheme="minorHAnsi"/>
        </w:rPr>
        <w:t>Naast de loopbaangesprekken en workshops</w:t>
      </w:r>
      <w:r w:rsidR="00A44BE5">
        <w:rPr>
          <w:rFonts w:cstheme="minorHAnsi"/>
        </w:rPr>
        <w:t xml:space="preserve"> is </w:t>
      </w:r>
      <w:r w:rsidRPr="0005437A">
        <w:rPr>
          <w:rFonts w:cstheme="minorHAnsi"/>
        </w:rPr>
        <w:t xml:space="preserve">het </w:t>
      </w:r>
      <w:hyperlink r:id="rId12" w:history="1">
        <w:r w:rsidRPr="00A44BE5">
          <w:rPr>
            <w:rStyle w:val="Hyperlink"/>
            <w:rFonts w:cstheme="minorHAnsi"/>
          </w:rPr>
          <w:t>Transvorm Loopbaan Portal</w:t>
        </w:r>
      </w:hyperlink>
      <w:r w:rsidRPr="0005437A">
        <w:rPr>
          <w:rFonts w:cstheme="minorHAnsi"/>
        </w:rPr>
        <w:t xml:space="preserve"> (TLP) </w:t>
      </w:r>
      <w:r w:rsidR="00A44BE5">
        <w:rPr>
          <w:rFonts w:cstheme="minorHAnsi"/>
        </w:rPr>
        <w:t>inzetbaar</w:t>
      </w:r>
      <w:r w:rsidRPr="0005437A">
        <w:rPr>
          <w:rFonts w:cstheme="minorHAnsi"/>
        </w:rPr>
        <w:t xml:space="preserve">. Hiermee krijgt de medewerker inzicht in wat hij/zij kan, wil en beweegt. </w:t>
      </w:r>
      <w:r w:rsidR="00A44BE5">
        <w:rPr>
          <w:rFonts w:cstheme="minorHAnsi"/>
        </w:rPr>
        <w:t>Een e-portfolio presenteert d</w:t>
      </w:r>
      <w:r w:rsidRPr="0005437A">
        <w:rPr>
          <w:rFonts w:cstheme="minorHAnsi"/>
        </w:rPr>
        <w:t>e resultaten</w:t>
      </w:r>
      <w:r w:rsidR="00A44BE5">
        <w:rPr>
          <w:rFonts w:cstheme="minorHAnsi"/>
        </w:rPr>
        <w:t>, dat</w:t>
      </w:r>
      <w:r w:rsidRPr="0005437A">
        <w:rPr>
          <w:rFonts w:cstheme="minorHAnsi"/>
        </w:rPr>
        <w:t xml:space="preserve"> de medewerker </w:t>
      </w:r>
      <w:r w:rsidR="00A44BE5">
        <w:rPr>
          <w:rFonts w:cstheme="minorHAnsi"/>
        </w:rPr>
        <w:t>kan</w:t>
      </w:r>
      <w:r w:rsidRPr="0005437A">
        <w:rPr>
          <w:rFonts w:cstheme="minorHAnsi"/>
        </w:rPr>
        <w:t xml:space="preserve"> delen met jou als leidinggevende en/of met de coach</w:t>
      </w:r>
      <w:r w:rsidR="00A44BE5">
        <w:rPr>
          <w:rFonts w:cstheme="minorHAnsi"/>
        </w:rPr>
        <w:t>.</w:t>
      </w:r>
    </w:p>
    <w:p w14:paraId="239C07A9" w14:textId="77777777" w:rsidR="0005437A" w:rsidRPr="0005437A" w:rsidRDefault="0005437A" w:rsidP="0005437A">
      <w:pPr>
        <w:pStyle w:val="Geenafstand"/>
        <w:rPr>
          <w:rFonts w:cstheme="minorHAnsi"/>
        </w:rPr>
      </w:pPr>
    </w:p>
    <w:p w14:paraId="33DE9A57" w14:textId="16FAF8E2" w:rsidR="0005437A" w:rsidRPr="0005437A" w:rsidRDefault="0005437A" w:rsidP="00485184">
      <w:pPr>
        <w:pStyle w:val="Kop2"/>
        <w:numPr>
          <w:ilvl w:val="0"/>
          <w:numId w:val="4"/>
        </w:numPr>
      </w:pPr>
      <w:r w:rsidRPr="0005437A">
        <w:t>Regionaal loopbaannetwerk</w:t>
      </w:r>
    </w:p>
    <w:p w14:paraId="7DD3BB11" w14:textId="2C66BBC1" w:rsidR="0005437A" w:rsidRPr="0005437A" w:rsidRDefault="00A44BE5" w:rsidP="0005437A">
      <w:pPr>
        <w:pStyle w:val="Geenafstand"/>
        <w:rPr>
          <w:rFonts w:cstheme="minorHAnsi"/>
        </w:rPr>
      </w:pPr>
      <w:r w:rsidRPr="00A44BE5">
        <w:rPr>
          <w:rFonts w:cstheme="minorHAnsi"/>
          <w:color w:val="FF0000"/>
        </w:rPr>
        <w:t>[</w:t>
      </w:r>
      <w:r>
        <w:rPr>
          <w:rFonts w:cstheme="minorHAnsi"/>
          <w:color w:val="FF0000"/>
        </w:rPr>
        <w:t>N</w:t>
      </w:r>
      <w:r w:rsidRPr="00A44BE5">
        <w:rPr>
          <w:rFonts w:cstheme="minorHAnsi"/>
          <w:color w:val="FF0000"/>
        </w:rPr>
        <w:t>aam</w:t>
      </w:r>
      <w:r w:rsidR="00D94D00">
        <w:rPr>
          <w:rFonts w:cstheme="minorHAnsi"/>
          <w:color w:val="FF0000"/>
        </w:rPr>
        <w:t xml:space="preserve"> + mailadres</w:t>
      </w:r>
      <w:r w:rsidRPr="00A44BE5">
        <w:rPr>
          <w:rFonts w:cstheme="minorHAnsi"/>
          <w:color w:val="FF0000"/>
        </w:rPr>
        <w:t xml:space="preserve">] </w:t>
      </w:r>
      <w:r w:rsidRPr="0005437A">
        <w:rPr>
          <w:rFonts w:cstheme="minorHAnsi"/>
        </w:rPr>
        <w:t>vertegenwoordig</w:t>
      </w:r>
      <w:r>
        <w:rPr>
          <w:rFonts w:cstheme="minorHAnsi"/>
        </w:rPr>
        <w:t>t</w:t>
      </w:r>
      <w:r w:rsidR="0005437A" w:rsidRPr="0005437A">
        <w:rPr>
          <w:rFonts w:cstheme="minorHAnsi"/>
        </w:rPr>
        <w:t xml:space="preserve"> onze organisatie in </w:t>
      </w:r>
      <w:r>
        <w:rPr>
          <w:rFonts w:cstheme="minorHAnsi"/>
        </w:rPr>
        <w:t>een</w:t>
      </w:r>
      <w:r w:rsidR="0005437A" w:rsidRPr="0005437A">
        <w:rPr>
          <w:rFonts w:cstheme="minorHAnsi"/>
        </w:rPr>
        <w:t xml:space="preserve"> regionale loopbaannetwerk. In dit netwerk </w:t>
      </w:r>
      <w:r w:rsidR="00D94D00">
        <w:rPr>
          <w:rFonts w:cstheme="minorHAnsi"/>
        </w:rPr>
        <w:t xml:space="preserve">wisselen de </w:t>
      </w:r>
      <w:r w:rsidR="00D94D00" w:rsidRPr="0005437A">
        <w:rPr>
          <w:rFonts w:cstheme="minorHAnsi"/>
        </w:rPr>
        <w:t>deelnemende organisaties</w:t>
      </w:r>
      <w:r w:rsidR="00D94D00">
        <w:rPr>
          <w:rFonts w:cstheme="minorHAnsi"/>
        </w:rPr>
        <w:t xml:space="preserve"> aan Blink!</w:t>
      </w:r>
      <w:r w:rsidR="0005437A" w:rsidRPr="0005437A">
        <w:rPr>
          <w:rFonts w:cstheme="minorHAnsi"/>
        </w:rPr>
        <w:t xml:space="preserve"> </w:t>
      </w:r>
      <w:r w:rsidR="00D94D00">
        <w:rPr>
          <w:rFonts w:cstheme="minorHAnsi"/>
        </w:rPr>
        <w:t>kennis en kunde</w:t>
      </w:r>
      <w:r w:rsidR="0005437A" w:rsidRPr="0005437A">
        <w:rPr>
          <w:rFonts w:cstheme="minorHAnsi"/>
        </w:rPr>
        <w:t xml:space="preserve"> </w:t>
      </w:r>
      <w:r w:rsidR="00D94D00">
        <w:rPr>
          <w:rFonts w:cstheme="minorHAnsi"/>
        </w:rPr>
        <w:t>uit</w:t>
      </w:r>
      <w:r w:rsidR="0005437A" w:rsidRPr="0005437A">
        <w:rPr>
          <w:rFonts w:cstheme="minorHAnsi"/>
        </w:rPr>
        <w:t xml:space="preserve">. </w:t>
      </w:r>
      <w:r w:rsidR="00D94D00">
        <w:rPr>
          <w:rFonts w:cs="Arial"/>
        </w:rPr>
        <w:t>Het</w:t>
      </w:r>
      <w:r w:rsidR="0005437A" w:rsidRPr="0005437A">
        <w:rPr>
          <w:rFonts w:cs="Arial"/>
        </w:rPr>
        <w:t xml:space="preserve"> netwerk kan (op </w:t>
      </w:r>
      <w:r w:rsidR="00D94D00">
        <w:rPr>
          <w:rFonts w:cs="Arial"/>
        </w:rPr>
        <w:t>verzoek</w:t>
      </w:r>
      <w:r w:rsidR="0005437A" w:rsidRPr="0005437A">
        <w:rPr>
          <w:rFonts w:cs="Arial"/>
        </w:rPr>
        <w:t xml:space="preserve"> van </w:t>
      </w:r>
      <w:r w:rsidR="00D94D00">
        <w:rPr>
          <w:rFonts w:cs="Arial"/>
        </w:rPr>
        <w:t>een</w:t>
      </w:r>
      <w:r w:rsidR="0005437A" w:rsidRPr="0005437A">
        <w:rPr>
          <w:rFonts w:cs="Arial"/>
        </w:rPr>
        <w:t xml:space="preserve"> medewerker) ook worden </w:t>
      </w:r>
      <w:r w:rsidR="00D94D00">
        <w:rPr>
          <w:rFonts w:cs="Arial"/>
        </w:rPr>
        <w:t>gebruikt</w:t>
      </w:r>
      <w:r w:rsidR="0005437A" w:rsidRPr="0005437A">
        <w:rPr>
          <w:rFonts w:cs="Arial"/>
        </w:rPr>
        <w:t xml:space="preserve"> om afspraken te maken </w:t>
      </w:r>
      <w:r w:rsidR="00D94D00">
        <w:rPr>
          <w:rFonts w:cs="Arial"/>
        </w:rPr>
        <w:t>voor ‘gluren bij de buren’: oriëntatie</w:t>
      </w:r>
      <w:r w:rsidR="0005437A" w:rsidRPr="0005437A">
        <w:rPr>
          <w:rFonts w:cs="Arial"/>
        </w:rPr>
        <w:t xml:space="preserve"> bij elkaars organisatie.</w:t>
      </w:r>
      <w:r w:rsidR="0005437A">
        <w:rPr>
          <w:rFonts w:cs="Arial"/>
          <w:sz w:val="20"/>
          <w:szCs w:val="20"/>
        </w:rPr>
        <w:t xml:space="preserve"> </w:t>
      </w:r>
    </w:p>
    <w:p w14:paraId="3EBC759C" w14:textId="77777777" w:rsidR="0005437A" w:rsidRPr="0005437A" w:rsidRDefault="0005437A" w:rsidP="0005437A">
      <w:pPr>
        <w:pStyle w:val="Geenafstand"/>
        <w:rPr>
          <w:rFonts w:cstheme="minorHAnsi"/>
        </w:rPr>
      </w:pPr>
    </w:p>
    <w:p w14:paraId="5EF8B404" w14:textId="72A9733C" w:rsidR="0005437A" w:rsidRDefault="00485184" w:rsidP="00485184">
      <w:pPr>
        <w:pStyle w:val="Kop2"/>
        <w:numPr>
          <w:ilvl w:val="0"/>
          <w:numId w:val="4"/>
        </w:numPr>
      </w:pPr>
      <w:r>
        <w:t>Toolkit: m</w:t>
      </w:r>
      <w:r w:rsidR="00D94D00">
        <w:t>aak</w:t>
      </w:r>
      <w:r w:rsidR="0005437A" w:rsidRPr="0005437A">
        <w:t xml:space="preserve"> </w:t>
      </w:r>
      <w:r w:rsidR="00567AA4">
        <w:t>Blink</w:t>
      </w:r>
      <w:r w:rsidR="0005437A" w:rsidRPr="0005437A">
        <w:t xml:space="preserve">! bekend onder </w:t>
      </w:r>
      <w:r w:rsidR="00D94D00">
        <w:t xml:space="preserve">je </w:t>
      </w:r>
      <w:r w:rsidR="0005437A" w:rsidRPr="0005437A">
        <w:t>medewerkers</w:t>
      </w:r>
    </w:p>
    <w:p w14:paraId="2210383C" w14:textId="3ECEC84F" w:rsidR="00485184" w:rsidRPr="00485184" w:rsidRDefault="00485184" w:rsidP="00485184">
      <w:r>
        <w:t xml:space="preserve">Een </w:t>
      </w:r>
      <w:proofErr w:type="spellStart"/>
      <w:r>
        <w:t>toolkit</w:t>
      </w:r>
      <w:proofErr w:type="spellEnd"/>
      <w:r>
        <w:t xml:space="preserve"> met communicatiemiddelen vind je hier: </w:t>
      </w:r>
      <w:hyperlink r:id="rId13" w:history="1">
        <w:r w:rsidRPr="000051B6">
          <w:rPr>
            <w:rStyle w:val="Hyperlink"/>
          </w:rPr>
          <w:t>www.blinkbrabant.nl/voor-organisaties/toolkit</w:t>
        </w:r>
      </w:hyperlink>
      <w:r>
        <w:t xml:space="preserve"> </w:t>
      </w:r>
    </w:p>
    <w:p w14:paraId="061EEF33" w14:textId="5C10CBDB" w:rsidR="0005437A" w:rsidRPr="0005437A" w:rsidRDefault="0005437A" w:rsidP="0005437A">
      <w:pPr>
        <w:pStyle w:val="Geenafstand"/>
        <w:rPr>
          <w:rFonts w:cstheme="minorHAnsi"/>
        </w:rPr>
      </w:pPr>
      <w:r w:rsidRPr="0005437A">
        <w:rPr>
          <w:rFonts w:cstheme="minorHAnsi"/>
        </w:rPr>
        <w:t>o</w:t>
      </w:r>
      <w:r w:rsidRPr="0005437A">
        <w:rPr>
          <w:rFonts w:cstheme="minorHAnsi"/>
        </w:rPr>
        <w:tab/>
        <w:t xml:space="preserve">Plaats </w:t>
      </w:r>
      <w:r w:rsidR="00D94D00">
        <w:rPr>
          <w:rFonts w:cstheme="minorHAnsi"/>
        </w:rPr>
        <w:t>berichten</w:t>
      </w:r>
      <w:r w:rsidRPr="0005437A">
        <w:rPr>
          <w:rFonts w:cstheme="minorHAnsi"/>
        </w:rPr>
        <w:t xml:space="preserve"> over </w:t>
      </w:r>
      <w:r w:rsidR="00567AA4">
        <w:rPr>
          <w:rFonts w:cstheme="minorHAnsi"/>
        </w:rPr>
        <w:t>Blink</w:t>
      </w:r>
      <w:r w:rsidRPr="0005437A">
        <w:rPr>
          <w:rFonts w:cstheme="minorHAnsi"/>
        </w:rPr>
        <w:t xml:space="preserve">! op </w:t>
      </w:r>
      <w:r w:rsidR="00D94D00">
        <w:rPr>
          <w:rFonts w:cstheme="minorHAnsi"/>
        </w:rPr>
        <w:t xml:space="preserve">je </w:t>
      </w:r>
      <w:r w:rsidRPr="0005437A">
        <w:rPr>
          <w:rFonts w:cstheme="minorHAnsi"/>
        </w:rPr>
        <w:t>intranet</w:t>
      </w:r>
      <w:r w:rsidR="00D94D00">
        <w:rPr>
          <w:rFonts w:cstheme="minorHAnsi"/>
        </w:rPr>
        <w:t xml:space="preserve"> en sociale media voor medewerkers</w:t>
      </w:r>
    </w:p>
    <w:p w14:paraId="6BCB20A9" w14:textId="77777777" w:rsidR="0005437A" w:rsidRPr="0005437A" w:rsidRDefault="0005437A" w:rsidP="0005437A">
      <w:pPr>
        <w:pStyle w:val="Geenafstand"/>
        <w:rPr>
          <w:rFonts w:cstheme="minorHAnsi"/>
        </w:rPr>
      </w:pPr>
      <w:r w:rsidRPr="0005437A">
        <w:rPr>
          <w:rFonts w:cstheme="minorHAnsi"/>
        </w:rPr>
        <w:t>o</w:t>
      </w:r>
      <w:r w:rsidRPr="0005437A">
        <w:rPr>
          <w:rFonts w:cstheme="minorHAnsi"/>
        </w:rPr>
        <w:tab/>
        <w:t>Deel flyers uit en breng de video onder de aandacht</w:t>
      </w:r>
    </w:p>
    <w:p w14:paraId="6AB0E8E1" w14:textId="77777777" w:rsidR="0005437A" w:rsidRPr="0005437A" w:rsidRDefault="0005437A" w:rsidP="0005437A">
      <w:pPr>
        <w:pStyle w:val="Geenafstand"/>
        <w:rPr>
          <w:rFonts w:cstheme="minorHAnsi"/>
        </w:rPr>
      </w:pPr>
      <w:r w:rsidRPr="0005437A">
        <w:rPr>
          <w:rFonts w:cstheme="minorHAnsi"/>
        </w:rPr>
        <w:t>o</w:t>
      </w:r>
      <w:r w:rsidRPr="0005437A">
        <w:rPr>
          <w:rFonts w:cstheme="minorHAnsi"/>
        </w:rPr>
        <w:tab/>
        <w:t xml:space="preserve">Organiseer een informatiebijeenkomst </w:t>
      </w:r>
    </w:p>
    <w:p w14:paraId="1FE2F8C0" w14:textId="77777777" w:rsidR="0005437A" w:rsidRPr="0005437A" w:rsidRDefault="0005437A" w:rsidP="0005437A">
      <w:pPr>
        <w:pStyle w:val="Geenafstand"/>
        <w:rPr>
          <w:rFonts w:cstheme="minorHAnsi"/>
        </w:rPr>
      </w:pPr>
      <w:r w:rsidRPr="0005437A">
        <w:rPr>
          <w:rFonts w:cstheme="minorHAnsi"/>
        </w:rPr>
        <w:t>o</w:t>
      </w:r>
      <w:r w:rsidRPr="0005437A">
        <w:rPr>
          <w:rFonts w:cstheme="minorHAnsi"/>
        </w:rPr>
        <w:tab/>
        <w:t>Praat over aandacht voor de loopbaan tijdens een teamoverleg</w:t>
      </w:r>
    </w:p>
    <w:p w14:paraId="616D9EA3" w14:textId="025B8917" w:rsidR="0005437A" w:rsidRPr="0005437A" w:rsidRDefault="0005437A" w:rsidP="0005437A">
      <w:pPr>
        <w:pStyle w:val="Geenafstand"/>
        <w:rPr>
          <w:rFonts w:cstheme="minorHAnsi"/>
        </w:rPr>
      </w:pPr>
      <w:r w:rsidRPr="0005437A">
        <w:rPr>
          <w:rFonts w:cstheme="minorHAnsi"/>
        </w:rPr>
        <w:t>o</w:t>
      </w:r>
      <w:r w:rsidRPr="0005437A">
        <w:rPr>
          <w:rFonts w:cstheme="minorHAnsi"/>
        </w:rPr>
        <w:tab/>
        <w:t xml:space="preserve">Maak </w:t>
      </w:r>
      <w:r w:rsidR="00D94D00">
        <w:rPr>
          <w:rFonts w:cstheme="minorHAnsi"/>
        </w:rPr>
        <w:t>het</w:t>
      </w:r>
      <w:r w:rsidRPr="0005437A">
        <w:rPr>
          <w:rFonts w:cstheme="minorHAnsi"/>
        </w:rPr>
        <w:t xml:space="preserve"> een onderdeel van persoonlijke ontwikkelingsplannen en duurzaamheidsbeleid</w:t>
      </w:r>
    </w:p>
    <w:p w14:paraId="456BB898" w14:textId="77777777" w:rsidR="0005437A" w:rsidRPr="0005437A" w:rsidRDefault="0005437A" w:rsidP="0005437A">
      <w:pPr>
        <w:pStyle w:val="Geenafstand"/>
        <w:rPr>
          <w:rFonts w:cstheme="minorHAnsi"/>
        </w:rPr>
      </w:pPr>
    </w:p>
    <w:p w14:paraId="50956FD7" w14:textId="7BC44747" w:rsidR="0005437A" w:rsidRPr="0005437A" w:rsidRDefault="00D94D00" w:rsidP="00D94D00">
      <w:pPr>
        <w:pStyle w:val="Kop2"/>
      </w:pPr>
      <w:r>
        <w:t>En verder</w:t>
      </w:r>
    </w:p>
    <w:p w14:paraId="597D24FF" w14:textId="4C59636C" w:rsidR="00D94D00" w:rsidRPr="00D94D00" w:rsidRDefault="00D94D00" w:rsidP="0005437A">
      <w:pPr>
        <w:pStyle w:val="Geenafstand"/>
        <w:rPr>
          <w:rFonts w:cstheme="minorHAnsi"/>
          <w:color w:val="FF0000"/>
        </w:rPr>
      </w:pPr>
      <w:r w:rsidRPr="00D94D00">
        <w:rPr>
          <w:rFonts w:cstheme="minorHAnsi"/>
          <w:color w:val="FF0000"/>
        </w:rPr>
        <w:t xml:space="preserve">[[[Dit is een document dat door de contactpersoon van Blink! kan worden aangevuld en uitgebreid. Welke informatie is voor jouw organisatie van belang? </w:t>
      </w:r>
      <w:r w:rsidR="0005437A" w:rsidRPr="00D94D00">
        <w:rPr>
          <w:rFonts w:cstheme="minorHAnsi"/>
          <w:color w:val="FF0000"/>
        </w:rPr>
        <w:t xml:space="preserve"> </w:t>
      </w:r>
    </w:p>
    <w:p w14:paraId="0FF07608" w14:textId="342C7989" w:rsidR="0005437A" w:rsidRPr="00D94D00" w:rsidRDefault="00D94D00" w:rsidP="00D94D00">
      <w:pPr>
        <w:pStyle w:val="Geenafstand"/>
        <w:numPr>
          <w:ilvl w:val="0"/>
          <w:numId w:val="3"/>
        </w:numPr>
        <w:rPr>
          <w:rFonts w:cstheme="minorHAnsi"/>
          <w:color w:val="FF0000"/>
        </w:rPr>
      </w:pPr>
      <w:r w:rsidRPr="00D94D00">
        <w:rPr>
          <w:rFonts w:cstheme="minorHAnsi"/>
          <w:color w:val="FF0000"/>
        </w:rPr>
        <w:t xml:space="preserve">Doet </w:t>
      </w:r>
      <w:r w:rsidR="0005437A" w:rsidRPr="00D94D00">
        <w:rPr>
          <w:rFonts w:cstheme="minorHAnsi"/>
          <w:color w:val="FF0000"/>
        </w:rPr>
        <w:t>de medewerker dit binnen/buiten werktijd</w:t>
      </w:r>
      <w:r w:rsidRPr="00D94D00">
        <w:rPr>
          <w:rFonts w:cstheme="minorHAnsi"/>
          <w:color w:val="FF0000"/>
        </w:rPr>
        <w:t>?</w:t>
      </w:r>
    </w:p>
    <w:p w14:paraId="7C2FC442" w14:textId="69F31BBA" w:rsidR="00D94D00" w:rsidRPr="00D94D00" w:rsidRDefault="00D94D00" w:rsidP="00D94D00">
      <w:pPr>
        <w:pStyle w:val="Geenafstand"/>
        <w:numPr>
          <w:ilvl w:val="0"/>
          <w:numId w:val="3"/>
        </w:numPr>
        <w:rPr>
          <w:rFonts w:cstheme="minorHAnsi"/>
          <w:color w:val="FF0000"/>
        </w:rPr>
      </w:pPr>
      <w:r w:rsidRPr="00D94D00">
        <w:rPr>
          <w:rFonts w:cstheme="minorHAnsi"/>
          <w:color w:val="FF0000"/>
        </w:rPr>
        <w:t>Wie is de contactpersoon (met contactgegevens) voor HR-managers/leidinggevenden?</w:t>
      </w:r>
    </w:p>
    <w:p w14:paraId="5654DCFC" w14:textId="2DD8F81E" w:rsidR="00D94D00" w:rsidRDefault="00D94D00" w:rsidP="00D94D00">
      <w:pPr>
        <w:pStyle w:val="Geenafstand"/>
        <w:numPr>
          <w:ilvl w:val="0"/>
          <w:numId w:val="3"/>
        </w:numPr>
        <w:rPr>
          <w:rFonts w:cstheme="minorHAnsi"/>
          <w:color w:val="FF0000"/>
        </w:rPr>
      </w:pPr>
      <w:r w:rsidRPr="00D94D00">
        <w:rPr>
          <w:rFonts w:cstheme="minorHAnsi"/>
          <w:color w:val="FF0000"/>
        </w:rPr>
        <w:t>…</w:t>
      </w:r>
      <w:r w:rsidRPr="00923C06">
        <w:rPr>
          <w:rFonts w:cstheme="minorHAnsi"/>
          <w:color w:val="FF0000"/>
        </w:rPr>
        <w:t>]]]</w:t>
      </w:r>
    </w:p>
    <w:p w14:paraId="31E885D0" w14:textId="77777777" w:rsidR="00976C86" w:rsidRDefault="00976C86" w:rsidP="00567AA4">
      <w:pPr>
        <w:pStyle w:val="Geenafstand"/>
        <w:ind w:left="720"/>
        <w:rPr>
          <w:rFonts w:cstheme="minorHAnsi"/>
        </w:rPr>
      </w:pPr>
    </w:p>
    <w:p w14:paraId="4062568D" w14:textId="179F3ED5" w:rsidR="00976C86" w:rsidRDefault="00976C86" w:rsidP="00567AA4">
      <w:pPr>
        <w:pStyle w:val="Kop2"/>
        <w:rPr>
          <w:rFonts w:cstheme="minorHAnsi"/>
        </w:rPr>
      </w:pPr>
      <w:r w:rsidRPr="0005437A">
        <w:t>Achtergrond</w:t>
      </w:r>
    </w:p>
    <w:p w14:paraId="6619F6D2" w14:textId="21A02A15" w:rsidR="005E7BB4" w:rsidRDefault="00976C86" w:rsidP="00D94D00">
      <w:pPr>
        <w:pStyle w:val="Geenafstand"/>
        <w:rPr>
          <w:rFonts w:cstheme="minorHAnsi"/>
        </w:rPr>
      </w:pPr>
      <w:r>
        <w:rPr>
          <w:rFonts w:cstheme="minorHAnsi"/>
        </w:rPr>
        <w:t xml:space="preserve">Blink! is een initiatief van het </w:t>
      </w:r>
      <w:r w:rsidRPr="0005437A">
        <w:rPr>
          <w:rFonts w:cstheme="minorHAnsi"/>
        </w:rPr>
        <w:t xml:space="preserve">bestuurlijk netwerk op het gebied van </w:t>
      </w:r>
      <w:r>
        <w:rPr>
          <w:rFonts w:cstheme="minorHAnsi"/>
        </w:rPr>
        <w:t xml:space="preserve">de </w:t>
      </w:r>
      <w:r w:rsidRPr="0005437A">
        <w:rPr>
          <w:rFonts w:cstheme="minorHAnsi"/>
        </w:rPr>
        <w:t xml:space="preserve">arbeidsmarkt (ondersteund door werkgeversorganisatie </w:t>
      </w:r>
      <w:hyperlink r:id="rId14" w:history="1">
        <w:r w:rsidRPr="00050A35">
          <w:rPr>
            <w:rStyle w:val="Hyperlink"/>
            <w:rFonts w:cstheme="minorHAnsi"/>
          </w:rPr>
          <w:t>Transvorm</w:t>
        </w:r>
      </w:hyperlink>
      <w:r w:rsidRPr="0005437A">
        <w:rPr>
          <w:rFonts w:cstheme="minorHAnsi"/>
        </w:rPr>
        <w:t>)</w:t>
      </w:r>
      <w:r>
        <w:rPr>
          <w:rFonts w:cstheme="minorHAnsi"/>
        </w:rPr>
        <w:t xml:space="preserve"> in Noordoost-Brabant. Onze organisatie neemt deel aan dit netwerk. </w:t>
      </w:r>
    </w:p>
    <w:p w14:paraId="1E5BD1E8" w14:textId="77777777" w:rsidR="00485184" w:rsidRDefault="00485184" w:rsidP="00D94D00">
      <w:pPr>
        <w:pStyle w:val="Geenafstand"/>
        <w:rPr>
          <w:rFonts w:cstheme="minorHAnsi"/>
          <w:color w:val="FF0000"/>
        </w:rPr>
      </w:pPr>
    </w:p>
    <w:p w14:paraId="712627D1" w14:textId="0ED08D19" w:rsidR="005E7BB4" w:rsidRPr="00D94D00" w:rsidRDefault="005E7BB4" w:rsidP="00D94D00">
      <w:pPr>
        <w:pStyle w:val="Geenafstand"/>
        <w:rPr>
          <w:rFonts w:cstheme="minorHAnsi"/>
          <w:color w:val="FF0000"/>
        </w:rPr>
      </w:pPr>
      <w:r>
        <w:rPr>
          <w:rFonts w:cstheme="minorHAnsi"/>
          <w:noProof/>
          <w:color w:val="FF0000"/>
          <w:lang w:eastAsia="nl-NL"/>
        </w:rPr>
        <w:drawing>
          <wp:inline distT="0" distB="0" distL="0" distR="0" wp14:anchorId="26A1A8FC" wp14:editId="744B7B92">
            <wp:extent cx="5633085" cy="878205"/>
            <wp:effectExtent l="0" t="0" r="5715" b="0"/>
            <wp:docPr id="854704124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3085" cy="878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5E7BB4" w:rsidRPr="00D94D00" w:rsidSect="00D46702">
      <w:headerReference w:type="default" r:id="rId16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4BDA92" w14:textId="77777777" w:rsidR="003D6111" w:rsidRDefault="003D6111" w:rsidP="00923C06">
      <w:pPr>
        <w:spacing w:after="0" w:line="240" w:lineRule="auto"/>
      </w:pPr>
      <w:r>
        <w:separator/>
      </w:r>
    </w:p>
  </w:endnote>
  <w:endnote w:type="continuationSeparator" w:id="0">
    <w:p w14:paraId="53454655" w14:textId="77777777" w:rsidR="003D6111" w:rsidRDefault="003D6111" w:rsidP="00923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FC6EB" w14:textId="77777777" w:rsidR="003D6111" w:rsidRDefault="003D6111" w:rsidP="00923C06">
      <w:pPr>
        <w:spacing w:after="0" w:line="240" w:lineRule="auto"/>
      </w:pPr>
      <w:r>
        <w:separator/>
      </w:r>
    </w:p>
  </w:footnote>
  <w:footnote w:type="continuationSeparator" w:id="0">
    <w:p w14:paraId="4A2711DE" w14:textId="77777777" w:rsidR="003D6111" w:rsidRDefault="003D6111" w:rsidP="00923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68D27" w14:textId="39BB0B66" w:rsidR="00923C06" w:rsidRDefault="00923C06">
    <w:pPr>
      <w:pStyle w:val="Koptekst"/>
    </w:pPr>
    <w:r>
      <w:rPr>
        <w:noProof/>
        <w:lang w:eastAsia="nl-NL"/>
      </w:rPr>
      <w:drawing>
        <wp:inline distT="0" distB="0" distL="0" distR="0" wp14:anchorId="57B11EF8" wp14:editId="21C00F74">
          <wp:extent cx="2033270" cy="895114"/>
          <wp:effectExtent l="0" t="0" r="5080" b="635"/>
          <wp:docPr id="1870317790" name="Afbeelding 1" descr="Afbeelding met tekst, Lettertype, logo, Graphics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0317790" name="Afbeelding 1" descr="Afbeelding met tekst, Lettertype, logo, Graphics&#10;&#10;Automatisch gegenereerde beschrijvi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54"/>
                  <a:stretch/>
                </pic:blipFill>
                <pic:spPr bwMode="auto">
                  <a:xfrm>
                    <a:off x="0" y="0"/>
                    <a:ext cx="2040266" cy="89819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C82881"/>
    <w:multiLevelType w:val="hybridMultilevel"/>
    <w:tmpl w:val="F9DABEF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987303"/>
    <w:multiLevelType w:val="hybridMultilevel"/>
    <w:tmpl w:val="7D1ACE80"/>
    <w:lvl w:ilvl="0" w:tplc="2416DB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217D64"/>
    <w:multiLevelType w:val="hybridMultilevel"/>
    <w:tmpl w:val="EA7060D6"/>
    <w:lvl w:ilvl="0" w:tplc="39E69B9A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047318"/>
    <w:multiLevelType w:val="hybridMultilevel"/>
    <w:tmpl w:val="5268C868"/>
    <w:lvl w:ilvl="0" w:tplc="BF26B0A4">
      <w:numFmt w:val="bullet"/>
      <w:lvlText w:val="-"/>
      <w:lvlJc w:val="left"/>
      <w:pPr>
        <w:ind w:left="360" w:hanging="360"/>
      </w:pPr>
      <w:rPr>
        <w:rFonts w:ascii="Arial" w:eastAsiaTheme="minorHAnsi" w:hAnsi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75524347">
    <w:abstractNumId w:val="3"/>
  </w:num>
  <w:num w:numId="2" w16cid:durableId="1287849908">
    <w:abstractNumId w:val="2"/>
  </w:num>
  <w:num w:numId="3" w16cid:durableId="1720589994">
    <w:abstractNumId w:val="1"/>
  </w:num>
  <w:num w:numId="4" w16cid:durableId="1767991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37A"/>
    <w:rsid w:val="00031817"/>
    <w:rsid w:val="00050A35"/>
    <w:rsid w:val="0005437A"/>
    <w:rsid w:val="000F3529"/>
    <w:rsid w:val="001F04DB"/>
    <w:rsid w:val="00390975"/>
    <w:rsid w:val="003D6111"/>
    <w:rsid w:val="003E398F"/>
    <w:rsid w:val="00485184"/>
    <w:rsid w:val="00567AA4"/>
    <w:rsid w:val="005A68B7"/>
    <w:rsid w:val="005E7BB4"/>
    <w:rsid w:val="00923C06"/>
    <w:rsid w:val="009359C5"/>
    <w:rsid w:val="00976C86"/>
    <w:rsid w:val="00A12C70"/>
    <w:rsid w:val="00A44BE5"/>
    <w:rsid w:val="00B17C9C"/>
    <w:rsid w:val="00B72C75"/>
    <w:rsid w:val="00CF25C0"/>
    <w:rsid w:val="00CF3329"/>
    <w:rsid w:val="00D46702"/>
    <w:rsid w:val="00D94D00"/>
    <w:rsid w:val="00D94F96"/>
    <w:rsid w:val="00DF5949"/>
    <w:rsid w:val="00E23AE7"/>
    <w:rsid w:val="00F12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16A78E"/>
  <w15:chartTrackingRefBased/>
  <w15:docId w15:val="{0BD6BE84-BF82-42DB-B579-75082756F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50A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94D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bCs/>
      <w:color w:val="2E74B5" w:themeColor="accent1" w:themeShade="BF"/>
      <w:sz w:val="26"/>
      <w:szCs w:val="26"/>
    </w:rPr>
  </w:style>
  <w:style w:type="paragraph" w:styleId="Kop3">
    <w:name w:val="heading 3"/>
    <w:basedOn w:val="Geenafstand"/>
    <w:link w:val="Kop3Char"/>
    <w:uiPriority w:val="9"/>
    <w:qFormat/>
    <w:rsid w:val="00D94D00"/>
    <w:pPr>
      <w:outlineLvl w:val="2"/>
    </w:pPr>
    <w:rPr>
      <w:rFonts w:cstheme="minorHAnsi"/>
      <w:i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F5949"/>
    <w:pPr>
      <w:spacing w:after="0" w:line="240" w:lineRule="auto"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05437A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05437A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05437A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05437A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5437A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543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5437A"/>
    <w:rPr>
      <w:rFonts w:ascii="Segoe UI" w:hAnsi="Segoe UI" w:cs="Segoe UI"/>
      <w:sz w:val="18"/>
      <w:szCs w:val="18"/>
    </w:rPr>
  </w:style>
  <w:style w:type="character" w:customStyle="1" w:styleId="Kop3Char">
    <w:name w:val="Kop 3 Char"/>
    <w:basedOn w:val="Standaardalinea-lettertype"/>
    <w:link w:val="Kop3"/>
    <w:uiPriority w:val="9"/>
    <w:rsid w:val="00D94D00"/>
    <w:rPr>
      <w:rFonts w:cstheme="minorHAnsi"/>
      <w:i/>
      <w:sz w:val="24"/>
      <w:szCs w:val="24"/>
    </w:rPr>
  </w:style>
  <w:style w:type="character" w:styleId="Hyperlink">
    <w:name w:val="Hyperlink"/>
    <w:basedOn w:val="Standaardalinea-lettertype"/>
    <w:uiPriority w:val="99"/>
    <w:rsid w:val="0005437A"/>
    <w:rPr>
      <w:color w:val="0000FF"/>
      <w:u w:val="single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050A35"/>
    <w:rPr>
      <w:color w:val="605E5C"/>
      <w:shd w:val="clear" w:color="auto" w:fill="E1DFDD"/>
    </w:rPr>
  </w:style>
  <w:style w:type="character" w:customStyle="1" w:styleId="Kop1Char">
    <w:name w:val="Kop 1 Char"/>
    <w:basedOn w:val="Standaardalinea-lettertype"/>
    <w:link w:val="Kop1"/>
    <w:uiPriority w:val="9"/>
    <w:rsid w:val="00050A3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D94D00"/>
    <w:rPr>
      <w:rFonts w:asciiTheme="majorHAnsi" w:eastAsiaTheme="majorEastAsia" w:hAnsiTheme="majorHAnsi" w:cstheme="majorBidi"/>
      <w:b/>
      <w:bCs/>
      <w:color w:val="2E74B5" w:themeColor="accent1" w:themeShade="BF"/>
      <w:sz w:val="26"/>
      <w:szCs w:val="26"/>
    </w:rPr>
  </w:style>
  <w:style w:type="paragraph" w:styleId="Koptekst">
    <w:name w:val="header"/>
    <w:basedOn w:val="Standaard"/>
    <w:link w:val="KoptekstChar"/>
    <w:uiPriority w:val="99"/>
    <w:unhideWhenUsed/>
    <w:rsid w:val="00923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23C06"/>
  </w:style>
  <w:style w:type="paragraph" w:styleId="Voettekst">
    <w:name w:val="footer"/>
    <w:basedOn w:val="Standaard"/>
    <w:link w:val="VoettekstChar"/>
    <w:uiPriority w:val="99"/>
    <w:unhideWhenUsed/>
    <w:rsid w:val="00923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23C06"/>
  </w:style>
  <w:style w:type="paragraph" w:styleId="Revisie">
    <w:name w:val="Revision"/>
    <w:hidden/>
    <w:uiPriority w:val="99"/>
    <w:semiHidden/>
    <w:rsid w:val="00B72C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linkbrabant.nl/voor-organisaties/toolkit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transvormloopbaanportal.n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linkbrabant.nl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1.pn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transvorm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bea32a-5b2e-4388-82e7-5f6474f07947" xsi:nil="true"/>
    <lcf76f155ced4ddcb4097134ff3c332f xmlns="725bc3c8-1237-4c16-9d2f-c5dfdb6a173e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E22DCFADFFA3449D17944668D2E0B6" ma:contentTypeVersion="15" ma:contentTypeDescription="Een nieuw document maken." ma:contentTypeScope="" ma:versionID="db6e6150d9e1b212295324ffdf9c7e4c">
  <xsd:schema xmlns:xsd="http://www.w3.org/2001/XMLSchema" xmlns:xs="http://www.w3.org/2001/XMLSchema" xmlns:p="http://schemas.microsoft.com/office/2006/metadata/properties" xmlns:ns2="725bc3c8-1237-4c16-9d2f-c5dfdb6a173e" xmlns:ns3="c6bea32a-5b2e-4388-82e7-5f6474f07947" targetNamespace="http://schemas.microsoft.com/office/2006/metadata/properties" ma:root="true" ma:fieldsID="8cbbee1afdd032d759ad181af4fed2be" ns2:_="" ns3:_="">
    <xsd:import namespace="725bc3c8-1237-4c16-9d2f-c5dfdb6a173e"/>
    <xsd:import namespace="c6bea32a-5b2e-4388-82e7-5f6474f079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bc3c8-1237-4c16-9d2f-c5dfdb6a17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Afbeeldingtags" ma:readOnly="false" ma:fieldId="{5cf76f15-5ced-4ddc-b409-7134ff3c332f}" ma:taxonomyMulti="true" ma:sspId="8b8354a5-6821-4dfe-ba11-f6e7cfa2ec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bea32a-5b2e-4388-82e7-5f6474f07947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2b4a39bc-e11f-4df4-87a5-d022294f4157}" ma:internalName="TaxCatchAll" ma:showField="CatchAllData" ma:web="c6bea32a-5b2e-4388-82e7-5f6474f079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803E40-F3F6-4E88-B5BB-2D9FF13D96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6B61D1-640F-4D49-ACBF-04099FF2FE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BF621D-AEC6-48BF-A32E-08D4783AE06C}">
  <ds:schemaRefs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http://www.w3.org/XML/1998/namespace"/>
    <ds:schemaRef ds:uri="http://schemas.openxmlformats.org/package/2006/metadata/core-properties"/>
    <ds:schemaRef ds:uri="c6bea32a-5b2e-4388-82e7-5f6474f07947"/>
    <ds:schemaRef ds:uri="725bc3c8-1237-4c16-9d2f-c5dfdb6a173e"/>
  </ds:schemaRefs>
</ds:datastoreItem>
</file>

<file path=customXml/itemProps4.xml><?xml version="1.0" encoding="utf-8"?>
<ds:datastoreItem xmlns:ds="http://schemas.openxmlformats.org/officeDocument/2006/customXml" ds:itemID="{544E92AE-81A9-4F61-8C35-D8BF6B1033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629</Words>
  <Characters>3624</Characters>
  <Application>Microsoft Office Word</Application>
  <DocSecurity>0</DocSecurity>
  <Lines>77</Lines>
  <Paragraphs>39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Nienke Raaijmakers</dc:creator>
  <cp:keywords/>
  <dc:description/>
  <cp:lastModifiedBy>Hein Eberson</cp:lastModifiedBy>
  <cp:revision>2</cp:revision>
  <dcterms:created xsi:type="dcterms:W3CDTF">2025-11-12T13:17:00Z</dcterms:created>
  <dcterms:modified xsi:type="dcterms:W3CDTF">2025-11-12T13:17:00Z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0x010100E3E22DCFADFFA3449D17944668D2E0B6</vt:lpwstr>
  </property>
  <property fmtid="{D5CDD505-2E9C-101B-9397-08002B2CF9AE}" pid="3" name="Order">
    <vt:r8>952600</vt:r8>
  </property>
  <property fmtid="{D5CDD505-2E9C-101B-9397-08002B2CF9AE}" pid="4" name="MediaServiceImageTags">
    <vt:lpwstr/>
  </property>
  <property fmtid="{D5CDD505-2E9C-101B-9397-08002B2CF9AE}" pid="6" name="docLang">
    <vt:lpwstr>nl</vt:lpwstr>
  </property>
</Properties>
</file>